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F03D1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1C255F3" w14:textId="6BBD1244" w:rsidR="003315E3" w:rsidRPr="003315E3" w:rsidRDefault="003315E3" w:rsidP="0007415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Year 9 – Aspects of Context</w:t>
            </w:r>
          </w:p>
          <w:p w14:paraId="757809B9" w14:textId="6BC842E1" w:rsidR="008E39B4" w:rsidRPr="00542CAA" w:rsidRDefault="00542CAA" w:rsidP="005F4E9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will be studying the novel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Purple Hibiscus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by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Chimamanda Ngozi Adichie.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86C9730" w:rsidR="008E39B4" w:rsidRPr="00811F13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sz w:val="24"/>
                <w:szCs w:val="24"/>
              </w:rPr>
              <w:t>To understand</w:t>
            </w:r>
            <w:r w:rsidR="00EF144D">
              <w:rPr>
                <w:rFonts w:cstheme="minorHAnsi"/>
                <w:sz w:val="24"/>
                <w:szCs w:val="24"/>
              </w:rPr>
              <w:t xml:space="preserve"> different types of context in Purple Hibiscus and how they are reflected</w:t>
            </w:r>
            <w:r w:rsidRPr="00542CAA">
              <w:rPr>
                <w:rFonts w:cstheme="minorHAnsi"/>
                <w:sz w:val="24"/>
                <w:szCs w:val="24"/>
              </w:rPr>
              <w:t xml:space="preserve"> in text: historical, social, geographical, cultural, literary, and autobiographical.</w:t>
            </w:r>
            <w:r w:rsidR="00DC7560">
              <w:rPr>
                <w:rFonts w:cstheme="minorHAnsi"/>
                <w:sz w:val="24"/>
                <w:szCs w:val="24"/>
              </w:rPr>
              <w:t xml:space="preserve"> To build upon your understanding of the no</w:t>
            </w:r>
            <w:r w:rsidR="00F70FD3">
              <w:rPr>
                <w:rFonts w:cstheme="minorHAnsi"/>
                <w:sz w:val="24"/>
                <w:szCs w:val="24"/>
              </w:rPr>
              <w:t>vel from years 7 and 8. To help</w:t>
            </w:r>
            <w:r w:rsidR="00DC7560">
              <w:rPr>
                <w:rFonts w:cstheme="minorHAnsi"/>
                <w:sz w:val="24"/>
                <w:szCs w:val="24"/>
              </w:rPr>
              <w:t xml:space="preserve"> prepare you for the novel study at GCSE. 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0D7CFD7" w14:textId="77777777" w:rsid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Catholicism</w:t>
            </w:r>
          </w:p>
          <w:p w14:paraId="1E68127C" w14:textId="2BD07C65" w:rsid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Igbo</w:t>
            </w:r>
            <w:r w:rsidR="00EF144D">
              <w:rPr>
                <w:rFonts w:cstheme="minorHAnsi"/>
                <w:color w:val="000000" w:themeColor="text1"/>
                <w:sz w:val="20"/>
                <w:szCs w:val="20"/>
              </w:rPr>
              <w:t xml:space="preserve"> (specific Igbo words)</w:t>
            </w:r>
          </w:p>
          <w:p w14:paraId="7840F44C" w14:textId="2F5F9618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Paganism</w:t>
            </w:r>
          </w:p>
          <w:p w14:paraId="010DD0F1" w14:textId="10FD7180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Conflict</w:t>
            </w:r>
          </w:p>
          <w:p w14:paraId="6F87CD20" w14:textId="25515170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Characterisation</w:t>
            </w:r>
          </w:p>
          <w:p w14:paraId="3BAE0DF4" w14:textId="12EC96A6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Setting</w:t>
            </w:r>
          </w:p>
          <w:p w14:paraId="195C2B7C" w14:textId="33D3C22E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Relationships</w:t>
            </w:r>
          </w:p>
          <w:p w14:paraId="5DCD3B05" w14:textId="09A61474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Missionaries</w:t>
            </w:r>
          </w:p>
          <w:p w14:paraId="436B569F" w14:textId="35F7227F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Church</w:t>
            </w:r>
          </w:p>
          <w:p w14:paraId="678BD7FE" w14:textId="33645D21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Symbolism</w:t>
            </w:r>
          </w:p>
          <w:p w14:paraId="2C558159" w14:textId="24DAAAEC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Themes</w:t>
            </w:r>
          </w:p>
          <w:p w14:paraId="73DBE5B7" w14:textId="67B51AEC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Narrator</w:t>
            </w:r>
          </w:p>
          <w:p w14:paraId="29D6C1B4" w14:textId="43137CC6" w:rsidR="00F70FD3" w:rsidRDefault="00F70FD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Dialogue</w:t>
            </w:r>
          </w:p>
          <w:p w14:paraId="4D10F768" w14:textId="5C415DC2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Coup</w:t>
            </w:r>
          </w:p>
          <w:p w14:paraId="52B6B5D7" w14:textId="3F0320D9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Foreshadowing</w:t>
            </w:r>
          </w:p>
          <w:p w14:paraId="760FF84D" w14:textId="27712366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Genre</w:t>
            </w:r>
          </w:p>
          <w:p w14:paraId="4CDB5878" w14:textId="6D6E213B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Mood</w:t>
            </w:r>
          </w:p>
          <w:p w14:paraId="34FDCE7E" w14:textId="60AF4551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Connotations </w:t>
            </w:r>
          </w:p>
          <w:p w14:paraId="2E98E522" w14:textId="77777777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395898" w14:textId="77777777" w:rsidR="00780857" w:rsidRDefault="007808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7C99EC" w14:textId="77777777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5A6F50" w14:textId="77777777" w:rsid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9E916A" w14:textId="77777777" w:rsid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4035744D" w:rsidR="00542CAA" w:rsidRPr="00811F13" w:rsidRDefault="00542CAA" w:rsidP="00542C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F1CDF26" w14:textId="77777777" w:rsidR="00542CAA" w:rsidRPr="00542CAA" w:rsidRDefault="00542CAA" w:rsidP="00542C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consistently show understanding of layers of meaning of the text(s).</w:t>
            </w:r>
          </w:p>
          <w:p w14:paraId="51A98F2B" w14:textId="2E02B871" w:rsidR="00542CAA" w:rsidRPr="00542CAA" w:rsidRDefault="00542CAA" w:rsidP="00542C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 xml:space="preserve">Evidence: To be </w:t>
            </w:r>
            <w:r w:rsidR="00F074FF">
              <w:rPr>
                <w:rFonts w:cstheme="minorHAnsi"/>
                <w:color w:val="000000" w:themeColor="text1"/>
                <w:sz w:val="20"/>
                <w:szCs w:val="20"/>
              </w:rPr>
              <w:t xml:space="preserve">able </w:t>
            </w: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to use quotations that are mostly embedded and well chosen.</w:t>
            </w:r>
          </w:p>
          <w:p w14:paraId="70E640B5" w14:textId="77777777" w:rsidR="00542CAA" w:rsidRPr="00542CAA" w:rsidRDefault="00542CAA" w:rsidP="00542C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Writers’ Viewpoint: To be able to identify alternative interpretations of writers’ viewpoints.</w:t>
            </w:r>
          </w:p>
          <w:p w14:paraId="704CD9BE" w14:textId="51AC09FD" w:rsidR="008E39B4" w:rsidRPr="00811F13" w:rsidRDefault="00542CAA" w:rsidP="00542C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Context: To be able to analyse a text’s moral, social, historical, cultural or literary significance.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9A5246B" w14:textId="4A1B38A1" w:rsidR="008E39B4" w:rsidRDefault="00542CAA" w:rsidP="00FE54CF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could read other books by</w:t>
            </w: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 xml:space="preserve"> Chimamanda Ngozi Adichie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including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Half a Yellow Sun.</w:t>
            </w:r>
          </w:p>
          <w:p w14:paraId="5B70E6D2" w14:textId="76BD644E" w:rsid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could read other works of fict</w:t>
            </w:r>
            <w:r w:rsidR="00EF144D">
              <w:rPr>
                <w:rFonts w:cstheme="minorHAnsi"/>
                <w:color w:val="000000" w:themeColor="text1"/>
                <w:sz w:val="20"/>
                <w:szCs w:val="20"/>
              </w:rPr>
              <w:t>ion by other modern African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authors such as</w:t>
            </w:r>
            <w:r>
              <w:t xml:space="preserve"> </w:t>
            </w:r>
            <w:r w:rsidRPr="00542CAA">
              <w:rPr>
                <w:rFonts w:cstheme="minorHAnsi"/>
                <w:color w:val="000000" w:themeColor="text1"/>
                <w:sz w:val="20"/>
                <w:szCs w:val="20"/>
              </w:rPr>
              <w:t>Chinua Achebe</w:t>
            </w:r>
            <w:r w:rsidR="00EF144D">
              <w:rPr>
                <w:rFonts w:cstheme="minorHAnsi"/>
                <w:color w:val="000000" w:themeColor="text1"/>
                <w:sz w:val="20"/>
                <w:szCs w:val="20"/>
              </w:rPr>
              <w:t xml:space="preserve"> and</w:t>
            </w:r>
            <w:r w:rsidR="00EF144D">
              <w:t xml:space="preserve"> </w:t>
            </w:r>
            <w:proofErr w:type="spellStart"/>
            <w:r w:rsidR="00EF144D" w:rsidRPr="00EF144D">
              <w:rPr>
                <w:rFonts w:cstheme="minorHAnsi"/>
                <w:color w:val="000000" w:themeColor="text1"/>
                <w:sz w:val="20"/>
                <w:szCs w:val="20"/>
              </w:rPr>
              <w:t>Tsitsi</w:t>
            </w:r>
            <w:proofErr w:type="spellEnd"/>
            <w:r w:rsidR="00EF144D" w:rsidRPr="00EF144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144D" w:rsidRPr="00EF144D">
              <w:rPr>
                <w:rFonts w:cstheme="minorHAnsi"/>
                <w:color w:val="000000" w:themeColor="text1"/>
                <w:sz w:val="20"/>
                <w:szCs w:val="20"/>
              </w:rPr>
              <w:t>Dangarembga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468426AE" w14:textId="57AA1AD2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could watch documentaries on the history of Nigeria. </w:t>
            </w:r>
          </w:p>
          <w:p w14:paraId="7569698A" w14:textId="77777777" w:rsidR="00EF144D" w:rsidRDefault="00EF144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1A196629" w:rsidR="00542CAA" w:rsidRPr="00542CAA" w:rsidRDefault="00542CA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AC2D03B" w:rsidR="008E39B4" w:rsidRPr="00542CAA" w:rsidRDefault="00542CAA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42CA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Three questions on </w:t>
            </w:r>
            <w:r w:rsidR="00F074F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Pr="00542CA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extract from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your </w:t>
            </w:r>
            <w:r w:rsidRPr="00542CAA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studied text</w:t>
            </w:r>
            <w:r w:rsidR="00EF14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; each question will require an extended response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36883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B0167"/>
    <w:rsid w:val="003315E3"/>
    <w:rsid w:val="003E6B6F"/>
    <w:rsid w:val="00440E6C"/>
    <w:rsid w:val="00487E07"/>
    <w:rsid w:val="00542CAA"/>
    <w:rsid w:val="005F4E99"/>
    <w:rsid w:val="007146EF"/>
    <w:rsid w:val="00780857"/>
    <w:rsid w:val="00811F13"/>
    <w:rsid w:val="0083335D"/>
    <w:rsid w:val="00847F4E"/>
    <w:rsid w:val="00867D25"/>
    <w:rsid w:val="008B1952"/>
    <w:rsid w:val="008E39B4"/>
    <w:rsid w:val="00A23F48"/>
    <w:rsid w:val="00A314F1"/>
    <w:rsid w:val="00A36883"/>
    <w:rsid w:val="00BA646E"/>
    <w:rsid w:val="00C81D6D"/>
    <w:rsid w:val="00CA59AB"/>
    <w:rsid w:val="00DB0006"/>
    <w:rsid w:val="00DC23A5"/>
    <w:rsid w:val="00DC7560"/>
    <w:rsid w:val="00E5371A"/>
    <w:rsid w:val="00EF144D"/>
    <w:rsid w:val="00F074FF"/>
    <w:rsid w:val="00F43D58"/>
    <w:rsid w:val="00F70FD3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purl.org/dc/terms/"/>
    <ds:schemaRef ds:uri="http://schemas.microsoft.com/office/2006/documentManagement/types"/>
    <ds:schemaRef ds:uri="http://www.w3.org/XML/1998/namespace"/>
    <ds:schemaRef ds:uri="db6ebab5-839e-43ac-9637-1ed162d817b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96900b-a214-4892-9d1c-0b56059bc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3</cp:revision>
  <dcterms:created xsi:type="dcterms:W3CDTF">2022-06-06T10:23:00Z</dcterms:created>
  <dcterms:modified xsi:type="dcterms:W3CDTF">2022-10-07T07:33:00Z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